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Prihláška za riadneho člena Slovenskej bioplynovej asociácie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7.0" w:type="dxa"/>
        <w:jc w:val="left"/>
        <w:tblInd w:w="-108.0" w:type="dxa"/>
        <w:tblLayout w:type="fixed"/>
        <w:tblLook w:val="0400"/>
      </w:tblPr>
      <w:tblGrid>
        <w:gridCol w:w="3817"/>
        <w:gridCol w:w="5880"/>
        <w:tblGridChange w:id="0">
          <w:tblGrid>
            <w:gridCol w:w="3817"/>
            <w:gridCol w:w="58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Názov spoločnosti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Sídlo spoločnosti (Ulica, číslo, PSČ, obec)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Názov BPS 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Umiestnenie BPS (Ulica, číslo, obec) **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Celkový inštalovaný výkon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KGJ v kW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 štatutárneho zástupcu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priezvisko, funkcia kontaktnej osoby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Žiadam o podriadené členstvo aj pre túto BPS (názov BPS, inštalovaný výkon, IČO)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Žiadam o podriadené členstvo aj pre túto BPS (názov BPS, inštalovaný výkon, IČO)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Žiadam o podriadené členstvo aj pre túto BPS (názov BPS, inštalovaný výkon, IČO)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 ak je iný ako názov spoločnosti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**ak je iné ako sídlo spoločnosti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-141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Svojím podpisom potvrdzujem úplnosť a pravdivosť vyplnených údajov a zároveň súhlasím so Stanovami SBA a platením ročného členského príspevku pre riadneho člena vo výške 2€/kW inštalovaného výkonu do celkového výkonu zdroja 1MW a poplatku 1€/kW nad túto hranicu. Do celkového výkonu sa počítajú všetky BPS s prienikom majetkovej štruktúry.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-141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 riadneho člena sa prihlasuje spravidla BPS s najväčším zdrojom.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right="-141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 podriadeného člena sa prihlasujú ostatné BPS v skupine.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-14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Členské sa platí na kalendárny rok, pri vstupe za člena počas roka sa vypočíta členské alikvótne.</w:t>
      </w:r>
    </w:p>
    <w:p w:rsidR="00000000" w:rsidDel="00000000" w:rsidP="00000000" w:rsidRDefault="00000000" w:rsidRPr="00000000" w14:paraId="0000002A">
      <w:pPr>
        <w:spacing w:line="240" w:lineRule="auto"/>
        <w:ind w:right="-14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Dňa: ........................................</w:t>
        <w:tab/>
        <w:tab/>
        <w:tab/>
        <w:tab/>
        <w:tab/>
        <w:tab/>
        <w:t xml:space="preserve">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  <w:t xml:space="preserve">podpis a pečiatka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  <w:t xml:space="preserve">Štatutárneho zástupcu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133" w:right="1417" w:header="85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133" w:right="-141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806626" cy="1243253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6626" cy="12432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63126" cy="663455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3126" cy="663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SK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lef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left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spacing w:after="120" w:before="6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lef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left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spacing w:after="120" w:before="6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68E8"/>
    <w:pPr>
      <w:spacing w:line="360" w:lineRule="auto"/>
      <w:jc w:val="both"/>
    </w:pPr>
    <w:rPr>
      <w:sz w:val="22"/>
      <w:lang w:eastAsia="cs-CZ"/>
    </w:rPr>
  </w:style>
  <w:style w:type="paragraph" w:styleId="Heading1">
    <w:name w:val="heading 1"/>
    <w:basedOn w:val="Normal"/>
    <w:next w:val="Normal"/>
    <w:qFormat w:val="1"/>
    <w:rsid w:val="001F21F7"/>
    <w:pPr>
      <w:keepNext w:val="1"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qFormat w:val="1"/>
    <w:rsid w:val="001F21F7"/>
    <w:pPr>
      <w:keepNext w:val="1"/>
      <w:jc w:val="left"/>
      <w:outlineLvl w:val="1"/>
    </w:p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172A92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Cs w:val="24"/>
    </w:rPr>
  </w:style>
  <w:style w:type="paragraph" w:styleId="Heading4">
    <w:name w:val="heading 4"/>
    <w:basedOn w:val="Normal"/>
    <w:next w:val="Normal"/>
    <w:qFormat w:val="1"/>
    <w:rsid w:val="001F21F7"/>
    <w:pPr>
      <w:keepNext w:val="1"/>
      <w:spacing w:after="120" w:before="60"/>
      <w:outlineLvl w:val="3"/>
    </w:pPr>
    <w:rPr>
      <w:b w:val="1"/>
      <w:i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2">
    <w:name w:val="Body Text Indent 2"/>
    <w:basedOn w:val="Normal"/>
    <w:rsid w:val="001F21F7"/>
    <w:pPr>
      <w:ind w:firstLine="567"/>
    </w:pPr>
    <w:rPr>
      <w:b w:val="1"/>
    </w:rPr>
  </w:style>
  <w:style w:type="character" w:styleId="Hyperlink">
    <w:name w:val="Hyperlink"/>
    <w:basedOn w:val="DefaultParagraphFont"/>
    <w:rsid w:val="00E86E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56727"/>
    <w:pPr>
      <w:ind w:left="720"/>
      <w:contextualSpacing w:val="1"/>
    </w:pPr>
  </w:style>
  <w:style w:type="paragraph" w:styleId="tlPodaokraja" w:customStyle="1">
    <w:name w:val="Štýl Podľa okraja"/>
    <w:basedOn w:val="Normal"/>
    <w:rsid w:val="00B9421A"/>
    <w:pPr>
      <w:spacing w:line="276" w:lineRule="auto"/>
    </w:pPr>
    <w:rPr>
      <w:lang w:eastAsia="en-US"/>
    </w:rPr>
  </w:style>
  <w:style w:type="table" w:styleId="TableGrid">
    <w:name w:val="Table Grid"/>
    <w:basedOn w:val="TableNormal"/>
    <w:uiPriority w:val="39"/>
    <w:unhideWhenUsed w:val="1"/>
    <w:rsid w:val="004509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semiHidden w:val="1"/>
    <w:unhideWhenUsed w:val="1"/>
    <w:rsid w:val="00122C54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122C54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122C54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122C5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122C54"/>
    <w:rPr>
      <w:b w:val="1"/>
      <w:bCs w:val="1"/>
      <w:lang w:eastAsia="cs-CZ"/>
    </w:rPr>
  </w:style>
  <w:style w:type="paragraph" w:styleId="BalloonText">
    <w:name w:val="Balloon Text"/>
    <w:basedOn w:val="Normal"/>
    <w:link w:val="BalloonTextChar"/>
    <w:semiHidden w:val="1"/>
    <w:unhideWhenUsed w:val="1"/>
    <w:rsid w:val="00122C5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122C54"/>
    <w:rPr>
      <w:rFonts w:ascii="Segoe UI" w:cs="Segoe UI" w:hAnsi="Segoe UI"/>
      <w:sz w:val="18"/>
      <w:szCs w:val="18"/>
      <w:lang w:eastAsia="cs-CZ"/>
    </w:rPr>
  </w:style>
  <w:style w:type="character" w:styleId="Heading3Char" w:customStyle="1">
    <w:name w:val="Heading 3 Char"/>
    <w:basedOn w:val="DefaultParagraphFont"/>
    <w:link w:val="Heading3"/>
    <w:semiHidden w:val="1"/>
    <w:rsid w:val="00172A92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 w:val="1"/>
    <w:rsid w:val="00F04A29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4A29"/>
    <w:rPr>
      <w:sz w:val="22"/>
      <w:lang w:eastAsia="cs-CZ"/>
    </w:rPr>
  </w:style>
  <w:style w:type="paragraph" w:styleId="Footer">
    <w:name w:val="footer"/>
    <w:basedOn w:val="Normal"/>
    <w:link w:val="FooterChar"/>
    <w:uiPriority w:val="99"/>
    <w:unhideWhenUsed w:val="1"/>
    <w:rsid w:val="00F04A29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4A29"/>
    <w:rPr>
      <w:sz w:val="22"/>
      <w:lang w:eastAsia="cs-CZ"/>
    </w:rPr>
  </w:style>
  <w:style w:type="character" w:styleId="markedcontent" w:customStyle="1">
    <w:name w:val="markedcontent"/>
    <w:basedOn w:val="DefaultParagraphFont"/>
    <w:rsid w:val="00145E65"/>
  </w:style>
  <w:style w:type="paragraph" w:styleId="Default" w:customStyle="1">
    <w:name w:val="Default"/>
    <w:rsid w:val="00E54226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K0ZWAzG5zSWtLwaBqHvEyrwkDw==">AMUW2mVveWUl6xPVHKOjAiNIqJ/j+nmxjzx0bNn2if8SJouxKw6nzbYaFyDOFgz5bE+B7KjXwNYvk0jWr0/sylOfBhTHRCWqCpMv3k2B925EqEHxjTcR5D4=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2022-05-30T14:08:00Z</dcterms:created>
  <dc:creator>Eva Satinová</dc:creator>
</cp:coreProperties>
</file>